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8B1E" w14:textId="250DA6FF" w:rsidR="00E65300" w:rsidRPr="00E65300" w:rsidRDefault="004F25F6" w:rsidP="00E65300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385623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53AF2D" wp14:editId="6F8B1C8D">
            <wp:simplePos x="0" y="0"/>
            <wp:positionH relativeFrom="column">
              <wp:posOffset>4248150</wp:posOffset>
            </wp:positionH>
            <wp:positionV relativeFrom="paragraph">
              <wp:posOffset>42284</wp:posOffset>
            </wp:positionV>
            <wp:extent cx="1613535" cy="575310"/>
            <wp:effectExtent l="0" t="0" r="5715" b="0"/>
            <wp:wrapTight wrapText="bothSides">
              <wp:wrapPolygon edited="0">
                <wp:start x="13771" y="0"/>
                <wp:lineTo x="0" y="6437"/>
                <wp:lineTo x="0" y="10013"/>
                <wp:lineTo x="13006" y="11444"/>
                <wp:lineTo x="12241" y="15735"/>
                <wp:lineTo x="13006" y="20742"/>
                <wp:lineTo x="20146" y="20742"/>
                <wp:lineTo x="21421" y="20742"/>
                <wp:lineTo x="21421" y="13589"/>
                <wp:lineTo x="19381" y="9298"/>
                <wp:lineTo x="17596" y="1430"/>
                <wp:lineTo x="16066" y="0"/>
                <wp:lineTo x="13771" y="0"/>
              </wp:wrapPolygon>
            </wp:wrapTight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300" w:rsidRPr="00E65300">
        <w:rPr>
          <w:rFonts w:ascii="Arial" w:eastAsia="Times New Roman" w:hAnsi="Arial" w:cs="Arial"/>
          <w:b/>
          <w:color w:val="385623"/>
          <w:sz w:val="28"/>
          <w:szCs w:val="32"/>
        </w:rPr>
        <w:t>Incidentformat Bever</w:t>
      </w:r>
      <w:r w:rsidRPr="004F25F6">
        <w:rPr>
          <w:noProof/>
        </w:rPr>
        <w:t xml:space="preserve"> </w:t>
      </w:r>
    </w:p>
    <w:p w14:paraId="2936B100" w14:textId="4DB4FB91" w:rsidR="00E65300" w:rsidRPr="00E65300" w:rsidRDefault="002507CC" w:rsidP="00B916DB">
      <w:r w:rsidRPr="00B916DB">
        <w:t>Ten behoeve voor de aanvraag voor toestemming voor gebruik van de opdracht in Zuid-Holland</w:t>
      </w:r>
      <w:r w:rsidR="00F65EAB" w:rsidRPr="00B916DB">
        <w:t>.</w:t>
      </w:r>
      <w:r w:rsidR="00A02F50">
        <w:t xml:space="preserve"> </w:t>
      </w:r>
      <w:r w:rsidR="00F65EAB" w:rsidRPr="00B916DB">
        <w:t>Dit format is onderdeel van het B</w:t>
      </w:r>
      <w:r w:rsidR="00E65300" w:rsidRPr="00E65300">
        <w:t>everprotocol 2020</w:t>
      </w:r>
      <w:r w:rsidR="00F62325"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"/>
        <w:gridCol w:w="832"/>
        <w:gridCol w:w="563"/>
        <w:gridCol w:w="1977"/>
        <w:gridCol w:w="285"/>
        <w:gridCol w:w="1421"/>
        <w:gridCol w:w="1410"/>
      </w:tblGrid>
      <w:tr w:rsidR="005452F8" w:rsidRPr="009E38D4" w14:paraId="40B8BC78" w14:textId="77777777" w:rsidTr="003E7B2C">
        <w:trPr>
          <w:trHeight w:val="332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CB9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Datum eerste waarneming: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B380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FAF5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1</w:t>
            </w:r>
            <w:r w:rsidRPr="009E38D4">
              <w:rPr>
                <w:rFonts w:cstheme="minorHAnsi"/>
                <w:i/>
                <w:sz w:val="18"/>
                <w:szCs w:val="18"/>
              </w:rPr>
              <w:t>Typen voorkomende schade:</w:t>
            </w:r>
          </w:p>
          <w:p w14:paraId="47C47174" w14:textId="77777777" w:rsidR="005452F8" w:rsidRPr="009E38D4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9E38D4">
              <w:rPr>
                <w:rFonts w:eastAsia="Times New Roman" w:cstheme="minorHAnsi"/>
                <w:i/>
                <w:sz w:val="18"/>
                <w:szCs w:val="18"/>
              </w:rPr>
              <w:t>Boom in waterloop</w:t>
            </w:r>
          </w:p>
          <w:p w14:paraId="56415112" w14:textId="77777777" w:rsidR="005452F8" w:rsidRPr="009E38D4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9E38D4">
              <w:rPr>
                <w:rFonts w:eastAsia="Times New Roman" w:cstheme="minorHAnsi"/>
                <w:i/>
                <w:sz w:val="18"/>
                <w:szCs w:val="18"/>
              </w:rPr>
              <w:t>Dam in waterloop</w:t>
            </w:r>
          </w:p>
          <w:p w14:paraId="22D008E4" w14:textId="77777777" w:rsidR="005452F8" w:rsidRPr="009E38D4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9E38D4">
              <w:rPr>
                <w:rFonts w:eastAsia="Times New Roman" w:cstheme="minorHAnsi"/>
                <w:i/>
                <w:sz w:val="18"/>
                <w:szCs w:val="18"/>
              </w:rPr>
              <w:t>Hol of gang in oever</w:t>
            </w:r>
          </w:p>
          <w:p w14:paraId="21F1D524" w14:textId="77777777" w:rsidR="005452F8" w:rsidRPr="009E38D4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9E38D4">
              <w:rPr>
                <w:rFonts w:eastAsia="Times New Roman" w:cstheme="minorHAnsi"/>
                <w:i/>
                <w:sz w:val="18"/>
                <w:szCs w:val="18"/>
              </w:rPr>
              <w:t>Hol of gang in kering</w:t>
            </w:r>
          </w:p>
          <w:p w14:paraId="558A9666" w14:textId="77777777" w:rsidR="005452F8" w:rsidRPr="009E38D4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E38D4">
              <w:rPr>
                <w:rFonts w:eastAsia="Times New Roman" w:cstheme="minorHAnsi"/>
                <w:i/>
                <w:sz w:val="18"/>
                <w:szCs w:val="18"/>
              </w:rPr>
              <w:t>Hol of gang onder weg of kunstwerk</w:t>
            </w:r>
            <w:r w:rsidRPr="009E38D4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5452F8" w:rsidRPr="009E38D4" w14:paraId="4E216472" w14:textId="77777777" w:rsidTr="003E7B2C">
        <w:trPr>
          <w:trHeight w:val="395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1346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Betrokken medewerker waterbeheer: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296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92B0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452F8" w:rsidRPr="009E38D4" w14:paraId="1D6291FE" w14:textId="77777777" w:rsidTr="003E7B2C">
        <w:trPr>
          <w:trHeight w:val="359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42A7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Betrokken ter zake kundige: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75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08F0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452F8" w:rsidRPr="009E38D4" w14:paraId="5FA9865B" w14:textId="77777777" w:rsidTr="003E7B2C">
        <w:trPr>
          <w:trHeight w:val="268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8218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Type schade</w:t>
            </w: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1</w:t>
            </w:r>
            <w:r w:rsidRPr="009E38D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B97C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9546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452F8" w:rsidRPr="009E38D4" w14:paraId="635C6311" w14:textId="77777777" w:rsidTr="003E7B2C">
        <w:trPr>
          <w:trHeight w:val="184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286E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Locatie:</w:t>
            </w:r>
          </w:p>
        </w:tc>
        <w:tc>
          <w:tcPr>
            <w:tcW w:w="65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F7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102DF406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6B66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 xml:space="preserve">Omschrijving van de beveractiviteit en beoordeling ernstige </w:t>
            </w:r>
            <w:proofErr w:type="gramStart"/>
            <w:r w:rsidRPr="009E38D4">
              <w:rPr>
                <w:rFonts w:cstheme="minorHAnsi"/>
                <w:sz w:val="18"/>
                <w:szCs w:val="18"/>
              </w:rPr>
              <w:t>schade /</w:t>
            </w:r>
            <w:proofErr w:type="gramEnd"/>
            <w:r w:rsidRPr="009E38D4">
              <w:rPr>
                <w:rFonts w:cstheme="minorHAnsi"/>
                <w:sz w:val="18"/>
                <w:szCs w:val="18"/>
              </w:rPr>
              <w:t xml:space="preserve"> veiligheidsrisico:</w:t>
            </w:r>
          </w:p>
        </w:tc>
        <w:tc>
          <w:tcPr>
            <w:tcW w:w="65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1B4B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7BFC7B4A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539C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Kans</w:t>
            </w: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2</w:t>
            </w:r>
            <w:r w:rsidRPr="009E38D4">
              <w:rPr>
                <w:rFonts w:cstheme="minorHAnsi"/>
                <w:sz w:val="18"/>
                <w:szCs w:val="18"/>
              </w:rPr>
              <w:t xml:space="preserve"> op aanwezigheid jongen?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61D0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2FB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2</w:t>
            </w:r>
            <w:r w:rsidRPr="009E38D4">
              <w:rPr>
                <w:rFonts w:cstheme="minorHAnsi"/>
                <w:i/>
                <w:sz w:val="18"/>
                <w:szCs w:val="18"/>
              </w:rPr>
              <w:t xml:space="preserve">Zoogperiode mei t/m augustus </w:t>
            </w:r>
          </w:p>
        </w:tc>
      </w:tr>
      <w:tr w:rsidR="005452F8" w:rsidRPr="009E38D4" w14:paraId="302FFEA8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BBF9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Afweging van alternatieven:</w:t>
            </w:r>
          </w:p>
        </w:tc>
        <w:tc>
          <w:tcPr>
            <w:tcW w:w="50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FD20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7AE8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633F16DF" w14:textId="77777777" w:rsidTr="003E7B2C">
        <w:tc>
          <w:tcPr>
            <w:tcW w:w="90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DEB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E38D4">
              <w:rPr>
                <w:rFonts w:cstheme="minorHAnsi"/>
                <w:b/>
                <w:sz w:val="18"/>
                <w:szCs w:val="18"/>
              </w:rPr>
              <w:t>Te doorlopen stappen bij verwijderen boom of dam in waterloop</w:t>
            </w:r>
          </w:p>
        </w:tc>
      </w:tr>
      <w:tr w:rsidR="005452F8" w:rsidRPr="009E38D4" w14:paraId="264590ED" w14:textId="77777777" w:rsidTr="003E7B2C">
        <w:tc>
          <w:tcPr>
            <w:tcW w:w="39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5570" w14:textId="77777777" w:rsidR="005452F8" w:rsidRPr="009E38D4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E38D4">
              <w:rPr>
                <w:rFonts w:eastAsia="Times New Roman" w:cstheme="minorHAnsi"/>
                <w:sz w:val="18"/>
                <w:szCs w:val="18"/>
              </w:rPr>
              <w:t>Beoordeling of de opstuwing door doom of dam een hol of burcht faciliteert: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56CB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2C07C1A0" w14:textId="77777777" w:rsidTr="003E7B2C">
        <w:tc>
          <w:tcPr>
            <w:tcW w:w="39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8C25" w14:textId="77777777" w:rsidR="005452F8" w:rsidRPr="009E38D4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E38D4">
              <w:rPr>
                <w:rFonts w:eastAsia="Times New Roman" w:cstheme="minorHAnsi"/>
                <w:sz w:val="18"/>
                <w:szCs w:val="18"/>
              </w:rPr>
              <w:t>In geval van een boom: Verwijderen en neerleggen op de oever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3C2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396F312B" w14:textId="77777777" w:rsidTr="003E7B2C">
        <w:tc>
          <w:tcPr>
            <w:tcW w:w="39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D5FD" w14:textId="77777777" w:rsidR="005452F8" w:rsidRPr="009E38D4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E38D4">
              <w:rPr>
                <w:rFonts w:eastAsia="Times New Roman" w:cstheme="minorHAnsi"/>
                <w:sz w:val="18"/>
                <w:szCs w:val="18"/>
              </w:rPr>
              <w:t>In geval van een dam, omschrijving te nemen maatregelen: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33F6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452F8" w:rsidRPr="009E38D4" w14:paraId="0DC88C84" w14:textId="77777777" w:rsidTr="003E7B2C">
        <w:tc>
          <w:tcPr>
            <w:tcW w:w="90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1F6D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E38D4">
              <w:rPr>
                <w:rFonts w:cstheme="minorHAnsi"/>
                <w:b/>
                <w:sz w:val="18"/>
                <w:szCs w:val="18"/>
              </w:rPr>
              <w:t>Te doorlopen stappen bij verwijderen hol, gang of burcht</w:t>
            </w:r>
          </w:p>
        </w:tc>
      </w:tr>
      <w:tr w:rsidR="005452F8" w:rsidRPr="009E38D4" w14:paraId="12F5E0C0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576D" w14:textId="77777777" w:rsidR="005452F8" w:rsidRPr="009E38D4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Monitoring aanwezigheid bever/jongen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E8A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 xml:space="preserve">Datum: 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683E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 xml:space="preserve">Waarnemingen aantal bevers: </w:t>
            </w:r>
          </w:p>
        </w:tc>
      </w:tr>
      <w:tr w:rsidR="005452F8" w:rsidRPr="009E38D4" w14:paraId="4F746463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F180" w14:textId="77777777" w:rsidR="005452F8" w:rsidRPr="009E38D4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Dichtzetten hol of gang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ADD8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Datum: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F224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 xml:space="preserve">Totale lengte (m) van uitgegraven gang hol: </w:t>
            </w:r>
          </w:p>
          <w:p w14:paraId="7BF70B2B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4BE1D708" w14:textId="77777777" w:rsidTr="003E7B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CCC" w14:textId="77777777" w:rsidR="005452F8" w:rsidRPr="009E38D4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Uitgraven hol of gang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B7FC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Datum: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6427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72D32A19" w14:textId="77777777" w:rsidTr="003E7B2C"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2007" w14:textId="77777777" w:rsidR="005452F8" w:rsidRPr="009E38D4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Omschrijving structurele maatregel ter voorkoming in de toekomst:</w:t>
            </w:r>
          </w:p>
        </w:tc>
        <w:tc>
          <w:tcPr>
            <w:tcW w:w="56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8961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4E8EF3B3" w14:textId="77777777" w:rsidTr="003E7B2C">
        <w:tc>
          <w:tcPr>
            <w:tcW w:w="90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F57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b/>
                <w:sz w:val="18"/>
                <w:szCs w:val="18"/>
              </w:rPr>
              <w:t>Te doorlopen stappen bij vangen en verplaatsen of doden</w:t>
            </w:r>
          </w:p>
        </w:tc>
      </w:tr>
      <w:tr w:rsidR="005452F8" w:rsidRPr="009E38D4" w14:paraId="367CD5B3" w14:textId="77777777" w:rsidTr="003E7B2C"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F956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Afstemming met provincie en FBE:</w:t>
            </w:r>
          </w:p>
          <w:p w14:paraId="619533E1" w14:textId="2FA637D8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 xml:space="preserve">datum </w:t>
            </w:r>
          </w:p>
          <w:p w14:paraId="33F41E3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contactpersonen</w:t>
            </w:r>
          </w:p>
          <w:p w14:paraId="37374DBD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afspraken:</w:t>
            </w:r>
          </w:p>
        </w:tc>
        <w:tc>
          <w:tcPr>
            <w:tcW w:w="56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22E0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5699FA5B" w14:textId="77777777" w:rsidTr="003E7B2C"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0433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Datum inzet vangmiddel:</w:t>
            </w:r>
          </w:p>
        </w:tc>
        <w:tc>
          <w:tcPr>
            <w:tcW w:w="56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0001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2F8" w:rsidRPr="009E38D4" w14:paraId="45A4A63D" w14:textId="77777777" w:rsidTr="003E7B2C"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66A6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Vangstresultaat</w:t>
            </w: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3</w:t>
            </w:r>
            <w:r w:rsidRPr="009E38D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D63C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6CDF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3</w:t>
            </w:r>
            <w:r w:rsidRPr="009E38D4">
              <w:rPr>
                <w:rFonts w:cstheme="minorHAnsi"/>
                <w:i/>
                <w:sz w:val="18"/>
                <w:szCs w:val="18"/>
              </w:rPr>
              <w:t>Aantal dieren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5452F8" w:rsidRPr="009E38D4" w14:paraId="15D5A436" w14:textId="77777777" w:rsidTr="003E7B2C"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5C7B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38D4">
              <w:rPr>
                <w:rFonts w:cstheme="minorHAnsi"/>
                <w:sz w:val="18"/>
                <w:szCs w:val="18"/>
              </w:rPr>
              <w:t>Verplaatsen</w:t>
            </w: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4</w:t>
            </w:r>
            <w:r w:rsidRPr="009E38D4">
              <w:rPr>
                <w:rFonts w:cstheme="minorHAnsi"/>
                <w:sz w:val="18"/>
                <w:szCs w:val="18"/>
              </w:rPr>
              <w:t xml:space="preserve"> of doden: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D138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38D1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9E38D4">
              <w:rPr>
                <w:rFonts w:cstheme="minorHAnsi"/>
                <w:i/>
                <w:sz w:val="18"/>
                <w:szCs w:val="18"/>
                <w:vertAlign w:val="superscript"/>
              </w:rPr>
              <w:t>4</w:t>
            </w:r>
            <w:r w:rsidRPr="009E38D4">
              <w:rPr>
                <w:rFonts w:cstheme="minorHAnsi"/>
                <w:i/>
                <w:sz w:val="18"/>
                <w:szCs w:val="18"/>
              </w:rPr>
              <w:t>Uitzetlocatie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5452F8" w:rsidRPr="009E38D4" w14:paraId="64CCE53B" w14:textId="77777777" w:rsidTr="00B916DB">
        <w:tc>
          <w:tcPr>
            <w:tcW w:w="2544" w:type="dxa"/>
            <w:vAlign w:val="center"/>
            <w:hideMark/>
          </w:tcPr>
          <w:p w14:paraId="40096FE1" w14:textId="77777777" w:rsidR="005452F8" w:rsidRPr="009E38D4" w:rsidRDefault="005452F8" w:rsidP="003E7B2C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" w:type="dxa"/>
            <w:vAlign w:val="center"/>
            <w:hideMark/>
          </w:tcPr>
          <w:p w14:paraId="4515D06C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32" w:type="dxa"/>
            <w:vAlign w:val="center"/>
            <w:hideMark/>
          </w:tcPr>
          <w:p w14:paraId="70E99639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63" w:type="dxa"/>
            <w:vAlign w:val="center"/>
            <w:hideMark/>
          </w:tcPr>
          <w:p w14:paraId="4C35047D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977" w:type="dxa"/>
            <w:vAlign w:val="center"/>
            <w:hideMark/>
          </w:tcPr>
          <w:p w14:paraId="28FA0BF3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285" w:type="dxa"/>
            <w:vAlign w:val="center"/>
            <w:hideMark/>
          </w:tcPr>
          <w:p w14:paraId="1BA92945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421" w:type="dxa"/>
            <w:vAlign w:val="center"/>
            <w:hideMark/>
          </w:tcPr>
          <w:p w14:paraId="43A0F430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410" w:type="dxa"/>
            <w:vAlign w:val="center"/>
            <w:hideMark/>
          </w:tcPr>
          <w:p w14:paraId="10C4B127" w14:textId="77777777" w:rsidR="005452F8" w:rsidRPr="009E38D4" w:rsidRDefault="005452F8" w:rsidP="003E7B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</w:tbl>
    <w:p w14:paraId="0DBD8BB2" w14:textId="77777777" w:rsidR="00305206" w:rsidRPr="003E7B2C" w:rsidRDefault="00305206" w:rsidP="00801ADA">
      <w:pPr>
        <w:spacing w:after="0" w:line="240" w:lineRule="auto"/>
        <w:rPr>
          <w:rFonts w:cstheme="minorHAnsi"/>
        </w:rPr>
      </w:pPr>
    </w:p>
    <w:p w14:paraId="3F47D74B" w14:textId="5921221B" w:rsidR="00305206" w:rsidRDefault="00305206" w:rsidP="00B916DB">
      <w:r>
        <w:t xml:space="preserve">Het </w:t>
      </w:r>
      <w:r w:rsidR="00FE79B6" w:rsidRPr="003E7B2C">
        <w:t xml:space="preserve">zo </w:t>
      </w:r>
      <w:r>
        <w:t>volled</w:t>
      </w:r>
      <w:r w:rsidR="00E23895">
        <w:t>ig</w:t>
      </w:r>
      <w:r w:rsidR="00FE79B6" w:rsidRPr="003E7B2C">
        <w:t xml:space="preserve"> mogelijk</w:t>
      </w:r>
      <w:r w:rsidR="00E23895">
        <w:t xml:space="preserve"> ingevulde format kan opgestuurd worden naar </w:t>
      </w:r>
      <w:hyperlink r:id="rId11" w:history="1">
        <w:r w:rsidR="00E23895" w:rsidRPr="003E7B2C">
          <w:rPr>
            <w:rStyle w:val="Hyperlink"/>
            <w:rFonts w:cstheme="minorHAnsi"/>
          </w:rPr>
          <w:t>info@fbezh.nl</w:t>
        </w:r>
      </w:hyperlink>
    </w:p>
    <w:p w14:paraId="5994D2F9" w14:textId="77777777" w:rsidR="00E23895" w:rsidRPr="009E38D4" w:rsidRDefault="00E23895" w:rsidP="00801ADA">
      <w:pPr>
        <w:spacing w:after="0" w:line="240" w:lineRule="auto"/>
        <w:rPr>
          <w:rFonts w:cstheme="minorHAnsi"/>
          <w:sz w:val="18"/>
          <w:szCs w:val="18"/>
        </w:rPr>
      </w:pPr>
    </w:p>
    <w:sectPr w:rsidR="00E23895" w:rsidRPr="009E38D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DC6C" w14:textId="77777777" w:rsidR="00334F19" w:rsidRDefault="00334F19" w:rsidP="00024397">
      <w:pPr>
        <w:spacing w:after="0" w:line="240" w:lineRule="auto"/>
      </w:pPr>
      <w:r>
        <w:separator/>
      </w:r>
    </w:p>
  </w:endnote>
  <w:endnote w:type="continuationSeparator" w:id="0">
    <w:p w14:paraId="6F6ED2F1" w14:textId="77777777" w:rsidR="00334F19" w:rsidRDefault="00334F19" w:rsidP="00024397">
      <w:pPr>
        <w:spacing w:after="0" w:line="240" w:lineRule="auto"/>
      </w:pPr>
      <w:r>
        <w:continuationSeparator/>
      </w:r>
    </w:p>
  </w:endnote>
  <w:endnote w:type="continuationNotice" w:id="1">
    <w:p w14:paraId="4400016A" w14:textId="77777777" w:rsidR="00334F19" w:rsidRDefault="00334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59775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968FEB" w14:textId="77777777" w:rsidR="0058471A" w:rsidRPr="0058471A" w:rsidRDefault="0058471A" w:rsidP="00584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71A">
              <w:rPr>
                <w:rFonts w:ascii="Arial" w:hAnsi="Arial" w:cs="Arial"/>
                <w:sz w:val="16"/>
                <w:szCs w:val="16"/>
              </w:rPr>
              <w:br/>
              <w:t>FBE Zuid-Holland</w:t>
            </w:r>
            <w:r w:rsidRPr="0058471A">
              <w:rPr>
                <w:rFonts w:ascii="Arial" w:hAnsi="Arial" w:cs="Arial"/>
                <w:sz w:val="16"/>
                <w:szCs w:val="16"/>
              </w:rPr>
              <w:br/>
              <w:t xml:space="preserve">Faunabeheereenheid Zuid-Holland | Postbus 85881 | 2508 CN | Den Haag </w:t>
            </w:r>
            <w:r w:rsidRPr="0058471A">
              <w:rPr>
                <w:rFonts w:ascii="Arial" w:hAnsi="Arial" w:cs="Arial"/>
                <w:sz w:val="16"/>
                <w:szCs w:val="16"/>
              </w:rPr>
              <w:br/>
              <w:t xml:space="preserve">(085) 210 3628 | </w:t>
            </w:r>
            <w:hyperlink r:id="rId1" w:history="1">
              <w:r w:rsidRPr="0058471A">
                <w:rPr>
                  <w:rStyle w:val="Hyperlink"/>
                  <w:rFonts w:ascii="Arial" w:hAnsi="Arial" w:cs="Arial"/>
                  <w:sz w:val="16"/>
                  <w:szCs w:val="16"/>
                </w:rPr>
                <w:t>info@fbezh.nl</w:t>
              </w:r>
            </w:hyperlink>
            <w:r w:rsidRPr="0058471A">
              <w:rPr>
                <w:rFonts w:ascii="Arial" w:hAnsi="Arial" w:cs="Arial"/>
                <w:sz w:val="16"/>
                <w:szCs w:val="16"/>
              </w:rPr>
              <w:t xml:space="preserve"> | </w:t>
            </w:r>
            <w:hyperlink r:id="rId2" w:history="1">
              <w:r w:rsidRPr="0058471A">
                <w:rPr>
                  <w:rStyle w:val="Hyperlink"/>
                  <w:rFonts w:ascii="Arial" w:hAnsi="Arial" w:cs="Arial"/>
                  <w:sz w:val="16"/>
                  <w:szCs w:val="16"/>
                </w:rPr>
                <w:t>www.fbezh.nl</w:t>
              </w:r>
            </w:hyperlink>
          </w:p>
          <w:p w14:paraId="0E548353" w14:textId="1BA97261" w:rsidR="004F16DB" w:rsidRDefault="0058471A">
            <w:pPr>
              <w:pStyle w:val="Footer"/>
            </w:pPr>
            <w:r w:rsidRPr="0058471A">
              <w:rPr>
                <w:rFonts w:ascii="Arial" w:hAnsi="Arial" w:cs="Arial"/>
                <w:sz w:val="16"/>
                <w:szCs w:val="16"/>
              </w:rPr>
              <w:tab/>
            </w:r>
            <w:r w:rsidRPr="0058471A">
              <w:rPr>
                <w:rFonts w:ascii="Arial" w:hAnsi="Arial" w:cs="Arial"/>
                <w:sz w:val="16"/>
                <w:szCs w:val="16"/>
              </w:rPr>
              <w:tab/>
            </w:r>
            <w:r w:rsidRPr="0058471A">
              <w:rPr>
                <w:rFonts w:ascii="Arial" w:hAnsi="Arial" w:cs="Arial"/>
                <w:sz w:val="16"/>
                <w:szCs w:val="16"/>
              </w:rPr>
              <w:tab/>
              <w:t xml:space="preserve">Pagina </w: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8471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471A">
              <w:rPr>
                <w:rFonts w:ascii="Arial" w:hAnsi="Arial" w:cs="Arial"/>
                <w:sz w:val="16"/>
                <w:szCs w:val="16"/>
              </w:rPr>
              <w:t>1</w: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471A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8471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471A">
              <w:rPr>
                <w:rFonts w:ascii="Arial" w:hAnsi="Arial" w:cs="Arial"/>
                <w:sz w:val="16"/>
                <w:szCs w:val="16"/>
              </w:rPr>
              <w:t>30</w:t>
            </w:r>
            <w:r w:rsidRPr="00584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570A" w14:textId="77777777" w:rsidR="00334F19" w:rsidRDefault="00334F19" w:rsidP="00024397">
      <w:pPr>
        <w:spacing w:after="0" w:line="240" w:lineRule="auto"/>
      </w:pPr>
      <w:r>
        <w:separator/>
      </w:r>
    </w:p>
  </w:footnote>
  <w:footnote w:type="continuationSeparator" w:id="0">
    <w:p w14:paraId="19927DB6" w14:textId="77777777" w:rsidR="00334F19" w:rsidRDefault="00334F19" w:rsidP="00024397">
      <w:pPr>
        <w:spacing w:after="0" w:line="240" w:lineRule="auto"/>
      </w:pPr>
      <w:r>
        <w:continuationSeparator/>
      </w:r>
    </w:p>
  </w:footnote>
  <w:footnote w:type="continuationNotice" w:id="1">
    <w:p w14:paraId="6522D06E" w14:textId="77777777" w:rsidR="00334F19" w:rsidRDefault="00334F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829"/>
    <w:multiLevelType w:val="multilevel"/>
    <w:tmpl w:val="9C283EA6"/>
    <w:lvl w:ilvl="0"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99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34654C"/>
    <w:multiLevelType w:val="hybridMultilevel"/>
    <w:tmpl w:val="22E878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6646"/>
    <w:multiLevelType w:val="hybridMultilevel"/>
    <w:tmpl w:val="BAE8D618"/>
    <w:lvl w:ilvl="0" w:tplc="52061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03A9"/>
    <w:multiLevelType w:val="hybridMultilevel"/>
    <w:tmpl w:val="44585E6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DF6"/>
    <w:multiLevelType w:val="hybridMultilevel"/>
    <w:tmpl w:val="35DA4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5"/>
    <w:rsid w:val="000072AE"/>
    <w:rsid w:val="00024397"/>
    <w:rsid w:val="00026191"/>
    <w:rsid w:val="00030EA7"/>
    <w:rsid w:val="00031711"/>
    <w:rsid w:val="000B7F4A"/>
    <w:rsid w:val="00106B94"/>
    <w:rsid w:val="0013220A"/>
    <w:rsid w:val="001D7681"/>
    <w:rsid w:val="002507CC"/>
    <w:rsid w:val="00274471"/>
    <w:rsid w:val="00287212"/>
    <w:rsid w:val="00305206"/>
    <w:rsid w:val="00334F19"/>
    <w:rsid w:val="00344CF3"/>
    <w:rsid w:val="00386F2F"/>
    <w:rsid w:val="003E5464"/>
    <w:rsid w:val="003E733D"/>
    <w:rsid w:val="003E7B2C"/>
    <w:rsid w:val="004007C5"/>
    <w:rsid w:val="00417A68"/>
    <w:rsid w:val="004339BE"/>
    <w:rsid w:val="004A1504"/>
    <w:rsid w:val="004F16DB"/>
    <w:rsid w:val="004F25F6"/>
    <w:rsid w:val="005026E6"/>
    <w:rsid w:val="00537BD6"/>
    <w:rsid w:val="005452F8"/>
    <w:rsid w:val="0058471A"/>
    <w:rsid w:val="006208E5"/>
    <w:rsid w:val="0072191D"/>
    <w:rsid w:val="00794F04"/>
    <w:rsid w:val="007E4F15"/>
    <w:rsid w:val="007F3185"/>
    <w:rsid w:val="00801ADA"/>
    <w:rsid w:val="008065F0"/>
    <w:rsid w:val="0085430A"/>
    <w:rsid w:val="0089261E"/>
    <w:rsid w:val="0099604A"/>
    <w:rsid w:val="009B2F0E"/>
    <w:rsid w:val="009E38D4"/>
    <w:rsid w:val="009F3B16"/>
    <w:rsid w:val="00A02F50"/>
    <w:rsid w:val="00A97BEB"/>
    <w:rsid w:val="00AD190A"/>
    <w:rsid w:val="00AF3BFE"/>
    <w:rsid w:val="00B11886"/>
    <w:rsid w:val="00B44F37"/>
    <w:rsid w:val="00B916DB"/>
    <w:rsid w:val="00BB0A2D"/>
    <w:rsid w:val="00BE134F"/>
    <w:rsid w:val="00C1796B"/>
    <w:rsid w:val="00CA3332"/>
    <w:rsid w:val="00CD131E"/>
    <w:rsid w:val="00D6632E"/>
    <w:rsid w:val="00D96271"/>
    <w:rsid w:val="00DA5986"/>
    <w:rsid w:val="00DB277F"/>
    <w:rsid w:val="00DF0AC5"/>
    <w:rsid w:val="00DF0B6A"/>
    <w:rsid w:val="00E0565A"/>
    <w:rsid w:val="00E058E3"/>
    <w:rsid w:val="00E23895"/>
    <w:rsid w:val="00E65300"/>
    <w:rsid w:val="00E81138"/>
    <w:rsid w:val="00F62325"/>
    <w:rsid w:val="00F65EAB"/>
    <w:rsid w:val="00F70EBA"/>
    <w:rsid w:val="00FE1442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7145"/>
  <w15:chartTrackingRefBased/>
  <w15:docId w15:val="{27604ED1-64CA-4558-9B6E-878E998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4F15"/>
    <w:pPr>
      <w:keepNext/>
      <w:numPr>
        <w:numId w:val="1"/>
      </w:numPr>
      <w:spacing w:before="240" w:after="0" w:line="240" w:lineRule="auto"/>
      <w:outlineLvl w:val="0"/>
    </w:pPr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E4F15"/>
    <w:pPr>
      <w:numPr>
        <w:ilvl w:val="1"/>
        <w:numId w:val="1"/>
      </w:numPr>
      <w:autoSpaceDE w:val="0"/>
      <w:autoSpaceDN w:val="0"/>
      <w:spacing w:after="0" w:line="240" w:lineRule="auto"/>
      <w:ind w:left="576"/>
      <w:outlineLvl w:val="1"/>
    </w:pPr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E4F15"/>
    <w:pPr>
      <w:keepNext/>
      <w:numPr>
        <w:ilvl w:val="2"/>
        <w:numId w:val="1"/>
      </w:numPr>
      <w:spacing w:before="40" w:after="0" w:line="240" w:lineRule="auto"/>
      <w:outlineLvl w:val="2"/>
    </w:pPr>
    <w:rPr>
      <w:rFonts w:ascii="Calibri Light" w:hAnsi="Calibri Light" w:cs="Calibri Light"/>
      <w:b/>
      <w:bCs/>
      <w:color w:val="1F3763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E4F15"/>
    <w:pPr>
      <w:keepNext/>
      <w:numPr>
        <w:ilvl w:val="3"/>
        <w:numId w:val="1"/>
      </w:numPr>
      <w:spacing w:before="40" w:after="0" w:line="240" w:lineRule="auto"/>
      <w:outlineLvl w:val="3"/>
    </w:pPr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E4F15"/>
    <w:pPr>
      <w:keepNext/>
      <w:numPr>
        <w:ilvl w:val="4"/>
        <w:numId w:val="1"/>
      </w:numPr>
      <w:spacing w:before="40" w:after="0" w:line="240" w:lineRule="auto"/>
      <w:outlineLvl w:val="4"/>
    </w:pPr>
    <w:rPr>
      <w:rFonts w:ascii="Calibri Light" w:hAnsi="Calibri Light" w:cs="Calibri Light"/>
      <w:color w:val="2F549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E4F15"/>
    <w:pPr>
      <w:keepNext/>
      <w:numPr>
        <w:ilvl w:val="5"/>
        <w:numId w:val="1"/>
      </w:numPr>
      <w:spacing w:before="40" w:after="0" w:line="240" w:lineRule="auto"/>
      <w:outlineLvl w:val="5"/>
    </w:pPr>
    <w:rPr>
      <w:rFonts w:ascii="Calibri Light" w:hAnsi="Calibri Light" w:cs="Calibri Light"/>
      <w:color w:val="1F3763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E4F15"/>
    <w:pPr>
      <w:keepNext/>
      <w:numPr>
        <w:ilvl w:val="6"/>
        <w:numId w:val="1"/>
      </w:numPr>
      <w:spacing w:before="40" w:after="0" w:line="240" w:lineRule="auto"/>
      <w:outlineLvl w:val="6"/>
    </w:pPr>
    <w:rPr>
      <w:rFonts w:ascii="Calibri Light" w:hAnsi="Calibri Light" w:cs="Calibri Light"/>
      <w:i/>
      <w:iCs/>
      <w:color w:val="1F3763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E4F15"/>
    <w:pPr>
      <w:keepNext/>
      <w:numPr>
        <w:ilvl w:val="7"/>
        <w:numId w:val="1"/>
      </w:numPr>
      <w:spacing w:before="40" w:after="0" w:line="240" w:lineRule="auto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E4F15"/>
    <w:pPr>
      <w:keepNext/>
      <w:numPr>
        <w:ilvl w:val="8"/>
        <w:numId w:val="1"/>
      </w:numPr>
      <w:spacing w:before="40" w:after="0" w:line="240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F15"/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F15"/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F15"/>
    <w:rPr>
      <w:rFonts w:ascii="Calibri Light" w:hAnsi="Calibri Light" w:cs="Calibri Light"/>
      <w:b/>
      <w:bCs/>
      <w:color w:val="1F376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F15"/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F15"/>
    <w:rPr>
      <w:rFonts w:ascii="Calibri Light" w:hAnsi="Calibri Light" w:cs="Calibri Light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F15"/>
    <w:rPr>
      <w:rFonts w:ascii="Calibri Light" w:hAnsi="Calibri Light" w:cs="Calibri Light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F15"/>
    <w:rPr>
      <w:rFonts w:ascii="Calibri Light" w:hAnsi="Calibri Light" w:cs="Calibri Light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F15"/>
    <w:rPr>
      <w:rFonts w:ascii="Calibri Light" w:hAnsi="Calibri Light" w:cs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F15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7E4F15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6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3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3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397"/>
  </w:style>
  <w:style w:type="paragraph" w:styleId="Footer">
    <w:name w:val="footer"/>
    <w:basedOn w:val="Normal"/>
    <w:link w:val="FooterChar"/>
    <w:uiPriority w:val="99"/>
    <w:unhideWhenUsed/>
    <w:qFormat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bezh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bezh.nl" TargetMode="External"/><Relationship Id="rId1" Type="http://schemas.openxmlformats.org/officeDocument/2006/relationships/hyperlink" Target="mailto:info@fbez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f5ec2eb6-ed77-4b66-bc82-9071858444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874B5C739645AB6D074C448D05F7" ma:contentTypeVersion="14" ma:contentTypeDescription="Een nieuw document maken." ma:contentTypeScope="" ma:versionID="b9e972c119e11c5165a14f1278e6e4bd">
  <xsd:schema xmlns:xsd="http://www.w3.org/2001/XMLSchema" xmlns:xs="http://www.w3.org/2001/XMLSchema" xmlns:p="http://schemas.microsoft.com/office/2006/metadata/properties" xmlns:ns2="3b76ea8e-f00d-4e55-8f84-d5c51bd1fe55" xmlns:ns3="f5ec2eb6-ed77-4b66-bc82-9071858444b2" targetNamespace="http://schemas.microsoft.com/office/2006/metadata/properties" ma:root="true" ma:fieldsID="7ae13f149391d8e87fe89a58d138e8ca" ns2:_="" ns3:_="">
    <xsd:import namespace="3b76ea8e-f00d-4e55-8f84-d5c51bd1fe55"/>
    <xsd:import namespace="f5ec2eb6-ed77-4b66-bc82-9071858444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elgroep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ea8e-f00d-4e55-8f84-d5c51bd1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2eb6-ed77-4b66-bc82-9071858444b2" elementFormDefault="qualified">
    <xsd:import namespace="http://schemas.microsoft.com/office/2006/documentManagement/types"/>
    <xsd:import namespace="http://schemas.microsoft.com/office/infopath/2007/PartnerControls"/>
    <xsd:element name="Doelgroepen" ma:index="10" nillable="true" ma:displayName="Doelgroepen" ma:internalName="Doelgroepen">
      <xsd:simpleType>
        <xsd:restriction base="dms:Unknow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F855F-01AA-44A7-A333-B564EE91B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0E2C9-C546-4016-BA0C-BE3F3FCAA9A5}">
  <ds:schemaRefs>
    <ds:schemaRef ds:uri="http://schemas.microsoft.com/office/2006/metadata/properties"/>
    <ds:schemaRef ds:uri="http://schemas.microsoft.com/office/infopath/2007/PartnerControls"/>
    <ds:schemaRef ds:uri="f5ec2eb6-ed77-4b66-bc82-9071858444b2"/>
  </ds:schemaRefs>
</ds:datastoreItem>
</file>

<file path=customXml/itemProps3.xml><?xml version="1.0" encoding="utf-8"?>
<ds:datastoreItem xmlns:ds="http://schemas.openxmlformats.org/officeDocument/2006/customXml" ds:itemID="{FDCFB4CB-32DA-4273-9D99-25133206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6ea8e-f00d-4e55-8f84-d5c51bd1fe55"/>
    <ds:schemaRef ds:uri="f5ec2eb6-ed77-4b66-bc82-90718584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Links>
    <vt:vector size="18" baseType="variant"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mailto:info@fbezh.nl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http://www.fbezh.nl/</vt:lpwstr>
      </vt:variant>
      <vt:variant>
        <vt:lpwstr/>
      </vt:variant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mailto:info@fbezh.nl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Ampt</dc:creator>
  <cp:keywords/>
  <dc:description/>
  <cp:lastModifiedBy>Viviane Ampt</cp:lastModifiedBy>
  <cp:revision>17</cp:revision>
  <dcterms:created xsi:type="dcterms:W3CDTF">2021-11-23T23:05:00Z</dcterms:created>
  <dcterms:modified xsi:type="dcterms:W3CDTF">2021-11-23T23:26:00Z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0x0101004D11874B5C739645AB6D074C448D05F7</vt:lpwstr>
  </property>
</Properties>
</file>